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Livingston Scott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10353 RICHMOND AVE.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NOV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NOV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withheld from the vesting of time-based restricted stock awards (granted on February 22, 2021) to satisfy tax withholding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Energy Products and Services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Brigitte M. Hunt For: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B. Livingston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4685" TargetMode="External"/><Relationship Id="rId13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2024-02-23T17:27:01Z</dcterms:created>
  <dcterms:modified xsi:type="dcterms:W3CDTF">2024-02-23T17:27:01Z</dcterms:modified>
</cp:coreProperties>
</file>