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Novak Christy Lynn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10353 RICHMOND AVE.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77042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NOV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NOV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Corp. Controller, CAO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17.23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111,084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number of shares withheld from the vesting of time-based restricted stock units (granted on February 23, 2023) to satisfy tax withholding liability.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Brigitte M. Hunt For: Christy H. Novak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02/26/2024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86884" TargetMode="External"/><Relationship Id="rId4" Type="http://schemas.openxmlformats.org/officeDocument/2006/relationships/hyperlink" Target="http://www.sec.gov/cgi-bin/browse-edgar?action=getcompany&amp;CIK=000102186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583</Words>
  <Characters>3175</Characters>
  <CharactersWithSpaces>3698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